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color w:val="460b3e"/>
          <w:sz w:val="28"/>
          <w:szCs w:val="28"/>
          <w:rtl w:val="0"/>
        </w:rPr>
      </w:pPr>
      <w:r>
        <w:rPr>
          <w:color w:val="460b3e"/>
          <w:sz w:val="28"/>
          <w:szCs w:val="28"/>
          <w:rtl w:val="0"/>
        </w:rPr>
        <w:drawing>
          <wp:inline distT="0" distB="0" distL="0" distR="0">
            <wp:extent cx="3492500" cy="5245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98FE185-F487-4F7B-BE3E-B75A3EAFF20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524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color w:val="460b3e"/>
          <w:sz w:val="31"/>
          <w:szCs w:val="31"/>
          <w:rtl w:val="0"/>
        </w:rPr>
      </w:pPr>
      <w:r>
        <w:rPr>
          <w:color w:val="460b3e"/>
          <w:sz w:val="31"/>
          <w:szCs w:val="31"/>
          <w:rtl w:val="0"/>
          <w:lang w:val="en-US"/>
        </w:rPr>
        <w:t>"Many lamps, one light." Wu Hsin</w:t>
      </w:r>
    </w:p>
    <w:p>
      <w:pPr>
        <w:pStyle w:val="Default"/>
        <w:bidi w:val="0"/>
        <w:ind w:left="0" w:right="0" w:firstLine="0"/>
        <w:jc w:val="left"/>
        <w:rPr>
          <w:color w:val="460b3e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60b3e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60b3e"/>
          <w:sz w:val="42"/>
          <w:szCs w:val="42"/>
          <w:rtl w:val="0"/>
        </w:rPr>
      </w:pPr>
      <w:r>
        <w:rPr>
          <w:color w:val="460b3e"/>
          <w:sz w:val="42"/>
          <w:szCs w:val="42"/>
          <w:rtl w:val="0"/>
          <w:lang w:val="en-US"/>
        </w:rPr>
        <w:t xml:space="preserve">You are welcome to join us for a </w:t>
      </w:r>
      <w:r>
        <w:rPr>
          <w:color w:val="460b3e"/>
          <w:sz w:val="42"/>
          <w:szCs w:val="42"/>
          <w:rtl w:val="0"/>
          <w:lang w:val="en-US"/>
        </w:rPr>
        <w:t>month</w:t>
      </w:r>
      <w:r>
        <w:rPr>
          <w:color w:val="460b3e"/>
          <w:sz w:val="42"/>
          <w:szCs w:val="42"/>
          <w:rtl w:val="0"/>
          <w:lang w:val="en-US"/>
        </w:rPr>
        <w:t xml:space="preserve">ly meditation group and exploration of non-duality </w:t>
      </w:r>
      <w:r>
        <w:rPr>
          <w:color w:val="460b3e"/>
          <w:sz w:val="42"/>
          <w:szCs w:val="42"/>
          <w:rtl w:val="0"/>
          <w:lang w:val="en-US"/>
        </w:rPr>
        <w:t>the first</w:t>
      </w:r>
      <w:r>
        <w:rPr>
          <w:color w:val="460b3e"/>
          <w:sz w:val="42"/>
          <w:szCs w:val="42"/>
          <w:rtl w:val="0"/>
          <w:lang w:val="en-US"/>
        </w:rPr>
        <w:t xml:space="preserve"> Thursday</w:t>
      </w:r>
      <w:r>
        <w:rPr>
          <w:color w:val="460b3e"/>
          <w:sz w:val="42"/>
          <w:szCs w:val="42"/>
          <w:rtl w:val="0"/>
          <w:lang w:val="en-US"/>
        </w:rPr>
        <w:t xml:space="preserve"> of each month</w:t>
      </w:r>
      <w:r>
        <w:rPr>
          <w:color w:val="460b3e"/>
          <w:sz w:val="42"/>
          <w:szCs w:val="42"/>
          <w:rtl w:val="0"/>
          <w:lang w:val="en-US"/>
        </w:rPr>
        <w:t xml:space="preserve"> from 8-9.30pm in Clifton Bristol.</w:t>
      </w:r>
    </w:p>
    <w:p>
      <w:pPr>
        <w:pStyle w:val="Default"/>
        <w:bidi w:val="0"/>
        <w:ind w:left="0" w:right="0" w:firstLine="0"/>
        <w:jc w:val="left"/>
        <w:rPr>
          <w:color w:val="460b3e"/>
          <w:sz w:val="42"/>
          <w:szCs w:val="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460b3e"/>
          <w:sz w:val="42"/>
          <w:szCs w:val="42"/>
          <w:rtl w:val="0"/>
          <w:lang w:val="en-US"/>
        </w:rPr>
        <w:t>For more details please contact Martin on 0117 9737848 or @ martinwells4@me.com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